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E7" w:rsidRDefault="001374E7" w:rsidP="00550B6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50B65" w:rsidRDefault="00550B65" w:rsidP="00550B6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50B65">
        <w:rPr>
          <w:rFonts w:ascii="Times New Roman" w:hAnsi="Times New Roman" w:cs="Times New Roman"/>
          <w:b/>
          <w:sz w:val="52"/>
          <w:szCs w:val="52"/>
        </w:rPr>
        <w:t>2023-2024 EĞİTİM ÖĞRETİM YILI</w:t>
      </w:r>
    </w:p>
    <w:p w:rsidR="00550B65" w:rsidRPr="00550B65" w:rsidRDefault="00550B65" w:rsidP="00550B6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50B65" w:rsidRDefault="00550B65" w:rsidP="00550B6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50B65">
        <w:rPr>
          <w:rFonts w:ascii="Times New Roman" w:hAnsi="Times New Roman" w:cs="Times New Roman"/>
          <w:b/>
          <w:sz w:val="52"/>
          <w:szCs w:val="52"/>
        </w:rPr>
        <w:t>AVUKAT MAİL BÜYÜKERMAN ANAOKULU</w:t>
      </w:r>
    </w:p>
    <w:p w:rsidR="00550B65" w:rsidRPr="00550B65" w:rsidRDefault="001374E7" w:rsidP="00550B6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75pt;height:298.5pt">
            <v:imagedata r:id="rId5" o:title="Sözlük özgürlüktür 2k"/>
          </v:shape>
        </w:pict>
      </w:r>
    </w:p>
    <w:p w:rsidR="001374E7" w:rsidRDefault="001374E7" w:rsidP="00550B6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243F3" w:rsidRDefault="00550B65" w:rsidP="00550B6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50B65">
        <w:rPr>
          <w:rFonts w:ascii="Times New Roman" w:hAnsi="Times New Roman" w:cs="Times New Roman"/>
          <w:b/>
          <w:sz w:val="52"/>
          <w:szCs w:val="52"/>
        </w:rPr>
        <w:t>DİLİMİZİN ZENGİNLİKLERİ PROJESİ</w:t>
      </w:r>
      <w:r>
        <w:rPr>
          <w:rFonts w:ascii="Times New Roman" w:hAnsi="Times New Roman" w:cs="Times New Roman"/>
          <w:b/>
          <w:sz w:val="52"/>
          <w:szCs w:val="52"/>
        </w:rPr>
        <w:t xml:space="preserve"> OKUL UYGULAMA PLANI</w:t>
      </w:r>
    </w:p>
    <w:p w:rsidR="001374E7" w:rsidRDefault="001374E7" w:rsidP="00550B6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374E7" w:rsidRDefault="001374E7" w:rsidP="00137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AV. MAİL BÜYÜKERMEN ANAOKULU</w:t>
      </w:r>
    </w:p>
    <w:p w:rsidR="001374E7" w:rsidRDefault="001374E7" w:rsidP="00137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EĞİTİM ÖĞRETİM YILI</w:t>
      </w:r>
    </w:p>
    <w:p w:rsidR="001374E7" w:rsidRDefault="001374E7" w:rsidP="00137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DİLİMİZİN ZENGİNLİKLERİ</w:t>
      </w:r>
      <w:r>
        <w:rPr>
          <w:rFonts w:ascii="Times New Roman" w:hAnsi="Times New Roman" w:cs="Times New Roman"/>
          <w:b/>
          <w:sz w:val="28"/>
          <w:szCs w:val="28"/>
        </w:rPr>
        <w:t xml:space="preserve">” PROJESİ </w:t>
      </w:r>
      <w:r>
        <w:rPr>
          <w:rFonts w:ascii="Times New Roman" w:hAnsi="Times New Roman" w:cs="Times New Roman"/>
          <w:b/>
          <w:sz w:val="28"/>
          <w:szCs w:val="28"/>
        </w:rPr>
        <w:t xml:space="preserve">OKUL UYGULAMA </w:t>
      </w:r>
      <w:r>
        <w:rPr>
          <w:rFonts w:ascii="Times New Roman" w:hAnsi="Times New Roman" w:cs="Times New Roman"/>
          <w:b/>
          <w:sz w:val="28"/>
          <w:szCs w:val="28"/>
        </w:rPr>
        <w:t>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4394"/>
        <w:gridCol w:w="2723"/>
      </w:tblGrid>
      <w:tr w:rsidR="001374E7" w:rsidTr="003A7946">
        <w:trPr>
          <w:trHeight w:val="972"/>
        </w:trPr>
        <w:tc>
          <w:tcPr>
            <w:tcW w:w="2093" w:type="dxa"/>
            <w:vAlign w:val="center"/>
          </w:tcPr>
          <w:p w:rsidR="001374E7" w:rsidRDefault="001374E7" w:rsidP="00137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AYLAR</w:t>
            </w:r>
          </w:p>
        </w:tc>
        <w:tc>
          <w:tcPr>
            <w:tcW w:w="4394" w:type="dxa"/>
            <w:vAlign w:val="center"/>
          </w:tcPr>
          <w:p w:rsidR="001374E7" w:rsidRDefault="001374E7" w:rsidP="003A7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YAPILACAK ÇALIŞMALAR</w:t>
            </w:r>
          </w:p>
        </w:tc>
        <w:tc>
          <w:tcPr>
            <w:tcW w:w="2723" w:type="dxa"/>
            <w:vAlign w:val="center"/>
          </w:tcPr>
          <w:p w:rsidR="001374E7" w:rsidRDefault="001374E7" w:rsidP="003A7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UYGULAYACI</w:t>
            </w:r>
          </w:p>
          <w:p w:rsidR="001374E7" w:rsidRPr="00A65EF9" w:rsidRDefault="001374E7" w:rsidP="003A7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(ETKİNLİK SORUMLULARI)</w:t>
            </w:r>
          </w:p>
        </w:tc>
      </w:tr>
      <w:tr w:rsidR="001374E7" w:rsidTr="003A7946">
        <w:trPr>
          <w:trHeight w:val="1827"/>
        </w:trPr>
        <w:tc>
          <w:tcPr>
            <w:tcW w:w="2093" w:type="dxa"/>
            <w:vAlign w:val="center"/>
          </w:tcPr>
          <w:p w:rsidR="001374E7" w:rsidRDefault="001374E7" w:rsidP="003A7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KASIM</w:t>
            </w:r>
          </w:p>
          <w:p w:rsidR="001374E7" w:rsidRDefault="001374E7" w:rsidP="003A7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E7" w:rsidRDefault="001374E7" w:rsidP="003A7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4E7" w:rsidRPr="00D430DA" w:rsidRDefault="001374E7" w:rsidP="003A7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D70">
              <w:rPr>
                <w:rFonts w:ascii="Times New Roman" w:hAnsi="Times New Roman" w:cs="Times New Roman"/>
                <w:sz w:val="24"/>
                <w:szCs w:val="24"/>
              </w:rPr>
              <w:t>Okul yürütme komisyonunun kurulması</w:t>
            </w: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2D70">
              <w:rPr>
                <w:rFonts w:ascii="Times New Roman" w:hAnsi="Times New Roman" w:cs="Times New Roman"/>
                <w:sz w:val="24"/>
                <w:szCs w:val="24"/>
              </w:rPr>
              <w:t>Okul yürütme komisyonuyla okulda yürütülecek projeyle ilgili okul uygulama planı hazırlanması</w:t>
            </w: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2D70">
              <w:rPr>
                <w:rFonts w:ascii="Times New Roman" w:hAnsi="Times New Roman" w:cs="Times New Roman"/>
                <w:sz w:val="24"/>
                <w:szCs w:val="24"/>
              </w:rPr>
              <w:t xml:space="preserve">Proje ile ilgili ailelere bilgilendirici çalışmaların yapılması </w:t>
            </w:r>
          </w:p>
          <w:p w:rsidR="00BD2D70" w:rsidRDefault="00BD2D70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*Ailelere haber mektubunun gönderilmesi</w:t>
            </w:r>
          </w:p>
          <w:p w:rsidR="00BD2D70" w:rsidRDefault="00BD2D70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*Proje ile ilgili haber bültenlerinin hazırlanması ve ailelerle paylaşılması</w:t>
            </w:r>
          </w:p>
          <w:p w:rsidR="00BD2D70" w:rsidRDefault="00BD2D70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*Ailelerle proje hakkında bilgilendirici yazışmaların yapılması </w:t>
            </w: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2D70">
              <w:rPr>
                <w:rFonts w:ascii="Times New Roman" w:hAnsi="Times New Roman" w:cs="Times New Roman"/>
                <w:sz w:val="24"/>
                <w:szCs w:val="24"/>
              </w:rPr>
              <w:t>Ailelerle çevrimiçi ya da yüz yüze toplantıların planlanarak proje hakkında ailelerin bilgilendirilmesi</w:t>
            </w: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2D70">
              <w:rPr>
                <w:rFonts w:ascii="Times New Roman" w:hAnsi="Times New Roman" w:cs="Times New Roman"/>
                <w:sz w:val="24"/>
                <w:szCs w:val="24"/>
              </w:rPr>
              <w:t>Çocukların sözle dil becerilerini geliştirmeye yönelik yürütülen etkinliklere ailelerin gözlemci olarak katılması</w:t>
            </w:r>
            <w:r w:rsidRPr="00FF6F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BD2D70">
              <w:rPr>
                <w:rFonts w:ascii="Times New Roman" w:hAnsi="Times New Roman" w:cs="Times New Roman"/>
                <w:sz w:val="24"/>
                <w:szCs w:val="24"/>
              </w:rPr>
              <w:t>hikaye</w:t>
            </w:r>
            <w:proofErr w:type="gramEnd"/>
            <w:r w:rsidR="00BD2D70">
              <w:rPr>
                <w:rFonts w:ascii="Times New Roman" w:hAnsi="Times New Roman" w:cs="Times New Roman"/>
                <w:sz w:val="24"/>
                <w:szCs w:val="24"/>
              </w:rPr>
              <w:t>, drama v</w:t>
            </w:r>
            <w:r w:rsidRPr="00FF6FB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D2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6F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0D0E">
              <w:rPr>
                <w:rFonts w:ascii="Times New Roman" w:hAnsi="Times New Roman" w:cs="Times New Roman"/>
                <w:sz w:val="24"/>
                <w:szCs w:val="24"/>
              </w:rPr>
              <w:t>Ailelerin ve çocukların birlikte katılım göstereceği bir etkinliğin uygulanması (Türkçe Dil etkinliği, Drama etkinliği vb.)</w:t>
            </w:r>
          </w:p>
          <w:p w:rsidR="00EE2BB1" w:rsidRDefault="00EE2BB1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-Ailelerin çocuklarıyla birlikte evde kitap okurken çekildikleri fotoğrafı sınıf öğretmenine gönderilmesi</w:t>
            </w:r>
          </w:p>
          <w:p w:rsidR="001374E7" w:rsidRPr="00626326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Okul İdaresi</w:t>
            </w: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2D70">
              <w:rPr>
                <w:rFonts w:ascii="Times New Roman" w:hAnsi="Times New Roman" w:cs="Times New Roman"/>
                <w:sz w:val="24"/>
                <w:szCs w:val="24"/>
              </w:rPr>
              <w:t>Okul yürütme komisyonu</w:t>
            </w: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2D70">
              <w:rPr>
                <w:rFonts w:ascii="Times New Roman" w:hAnsi="Times New Roman" w:cs="Times New Roman"/>
                <w:sz w:val="24"/>
                <w:szCs w:val="24"/>
              </w:rPr>
              <w:t>Okul yürütme komisyonu</w:t>
            </w:r>
          </w:p>
          <w:p w:rsidR="00BD2D70" w:rsidRDefault="00BD2D70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70" w:rsidRDefault="00BD2D70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70" w:rsidRDefault="00BD2D70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70" w:rsidRDefault="00BD2D70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70" w:rsidRDefault="00BD2D70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70" w:rsidRDefault="00BD2D70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2D70">
              <w:rPr>
                <w:rFonts w:ascii="Times New Roman" w:hAnsi="Times New Roman" w:cs="Times New Roman"/>
                <w:sz w:val="24"/>
                <w:szCs w:val="24"/>
              </w:rPr>
              <w:t xml:space="preserve">Okul yürütme komisyonu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-Tüm Öğretmenler</w:t>
            </w: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-Tüm Öğretmenler</w:t>
            </w: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7" w:rsidRPr="008D6C5A" w:rsidRDefault="00EE2BB1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-Tüm öğretmenler</w:t>
            </w:r>
          </w:p>
        </w:tc>
      </w:tr>
      <w:tr w:rsidR="001374E7" w:rsidTr="003A7946">
        <w:trPr>
          <w:trHeight w:val="3978"/>
        </w:trPr>
        <w:tc>
          <w:tcPr>
            <w:tcW w:w="2093" w:type="dxa"/>
            <w:vAlign w:val="center"/>
          </w:tcPr>
          <w:p w:rsidR="001374E7" w:rsidRDefault="00EE2BB1" w:rsidP="003A7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ARALIK</w:t>
            </w:r>
          </w:p>
          <w:p w:rsidR="001374E7" w:rsidRDefault="001374E7" w:rsidP="003A7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E7" w:rsidRPr="003E6C47" w:rsidRDefault="001374E7" w:rsidP="003A7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35D9">
              <w:t xml:space="preserve"> </w:t>
            </w:r>
            <w:r w:rsidR="00EE2BB1">
              <w:rPr>
                <w:rFonts w:ascii="Times New Roman" w:hAnsi="Times New Roman" w:cs="Times New Roman"/>
                <w:sz w:val="24"/>
                <w:szCs w:val="24"/>
              </w:rPr>
              <w:t>Okulöncesi öğretmenlerin etkileşimli kitap okumaya yönelik bilgilendirme eğitiminin yapılması. Okula uzman da davet edilebileceği gibi etkileşimli kitap okuma örneklerini içeren videolar seyredilebilir.</w:t>
            </w: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2BB1">
              <w:rPr>
                <w:rFonts w:ascii="Times New Roman" w:hAnsi="Times New Roman" w:cs="Times New Roman"/>
                <w:sz w:val="24"/>
                <w:szCs w:val="24"/>
              </w:rPr>
              <w:t>Etkileşimli kitap okuma yöntemiyle okunacak kitapların belirlenmesi</w:t>
            </w:r>
            <w:r w:rsidR="002D1BA0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EE2BB1">
              <w:rPr>
                <w:rFonts w:ascii="Times New Roman" w:hAnsi="Times New Roman" w:cs="Times New Roman"/>
                <w:sz w:val="24"/>
                <w:szCs w:val="24"/>
              </w:rPr>
              <w:t>günlük eğitim akışlarının planlanması</w:t>
            </w: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2BB1">
              <w:rPr>
                <w:rFonts w:ascii="Times New Roman" w:hAnsi="Times New Roman" w:cs="Times New Roman"/>
                <w:sz w:val="24"/>
                <w:szCs w:val="24"/>
              </w:rPr>
              <w:t>18-31 Aralık tarihleri arasında haftada iki olacak şekilde etkileşimli kitap okumalarının merkeze alındığı günlük eğitim akışının uygulanması</w:t>
            </w:r>
          </w:p>
          <w:p w:rsidR="002D1BA0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1BA0">
              <w:rPr>
                <w:rFonts w:ascii="Times New Roman" w:hAnsi="Times New Roman" w:cs="Times New Roman"/>
                <w:sz w:val="24"/>
                <w:szCs w:val="24"/>
              </w:rPr>
              <w:t xml:space="preserve">Okunacak olan kitaplarda bilinmeyen </w:t>
            </w:r>
            <w:r w:rsidR="002D1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kelimelerin belirlenmesi ve bu </w:t>
            </w:r>
            <w:r w:rsidR="00FE53BE">
              <w:rPr>
                <w:rFonts w:ascii="Times New Roman" w:hAnsi="Times New Roman" w:cs="Times New Roman"/>
                <w:sz w:val="24"/>
                <w:szCs w:val="24"/>
              </w:rPr>
              <w:t>kelimelere</w:t>
            </w:r>
            <w:r w:rsidR="002D1BA0">
              <w:rPr>
                <w:rFonts w:ascii="Times New Roman" w:hAnsi="Times New Roman" w:cs="Times New Roman"/>
                <w:sz w:val="24"/>
                <w:szCs w:val="24"/>
              </w:rPr>
              <w:t xml:space="preserve"> bilinmeyen kelimeler kutusunda toplanılması</w:t>
            </w:r>
          </w:p>
          <w:p w:rsidR="002D1BA0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1BA0">
              <w:rPr>
                <w:rFonts w:ascii="Times New Roman" w:hAnsi="Times New Roman" w:cs="Times New Roman"/>
                <w:sz w:val="24"/>
                <w:szCs w:val="24"/>
              </w:rPr>
              <w:t>Ayın atasözü ve deyimi uygulamasının başlanılması. Belirlenen atasözü ve deyim ile ilgili etkinliğin yapılması</w:t>
            </w:r>
          </w:p>
          <w:p w:rsidR="001374E7" w:rsidRDefault="002D1BA0" w:rsidP="002D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“Damlaya damlaya göl olur.” </w:t>
            </w:r>
          </w:p>
          <w:p w:rsidR="002D1BA0" w:rsidRDefault="002D1BA0" w:rsidP="002D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“Ağzı kulaklarına varmak.”</w:t>
            </w:r>
          </w:p>
          <w:p w:rsidR="001374E7" w:rsidRPr="00D935D9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1BA0">
              <w:rPr>
                <w:rFonts w:ascii="Times New Roman" w:hAnsi="Times New Roman" w:cs="Times New Roman"/>
                <w:sz w:val="24"/>
                <w:szCs w:val="24"/>
              </w:rPr>
              <w:t xml:space="preserve">MEB tarafından okullara gönderilen 365 gün öykü kitapları her hafta sonu </w:t>
            </w:r>
            <w:r w:rsidR="00FE53BE">
              <w:rPr>
                <w:rFonts w:ascii="Times New Roman" w:hAnsi="Times New Roman" w:cs="Times New Roman"/>
                <w:sz w:val="24"/>
                <w:szCs w:val="24"/>
              </w:rPr>
              <w:t xml:space="preserve">1tane kitabı </w:t>
            </w:r>
            <w:r w:rsidR="002D1BA0">
              <w:rPr>
                <w:rFonts w:ascii="Times New Roman" w:hAnsi="Times New Roman" w:cs="Times New Roman"/>
                <w:sz w:val="24"/>
                <w:szCs w:val="24"/>
              </w:rPr>
              <w:t>ço</w:t>
            </w:r>
            <w:r w:rsidR="00FE53BE">
              <w:rPr>
                <w:rFonts w:ascii="Times New Roman" w:hAnsi="Times New Roman" w:cs="Times New Roman"/>
                <w:sz w:val="24"/>
                <w:szCs w:val="24"/>
              </w:rPr>
              <w:t xml:space="preserve">cukların evlerine gönderilerek ailelerin çocuklarıyla etkileşimli kitap okumalarının sağlanması. </w:t>
            </w:r>
            <w:proofErr w:type="gramStart"/>
            <w:r w:rsidR="00FE53BE">
              <w:rPr>
                <w:rFonts w:ascii="Times New Roman" w:hAnsi="Times New Roman" w:cs="Times New Roman"/>
                <w:sz w:val="24"/>
                <w:szCs w:val="24"/>
              </w:rPr>
              <w:t>Hikaye</w:t>
            </w:r>
            <w:proofErr w:type="gramEnd"/>
            <w:r w:rsidR="00FE53BE">
              <w:rPr>
                <w:rFonts w:ascii="Times New Roman" w:hAnsi="Times New Roman" w:cs="Times New Roman"/>
                <w:sz w:val="24"/>
                <w:szCs w:val="24"/>
              </w:rPr>
              <w:t xml:space="preserve"> ile gönderilen sorulara cevap vermeleri, hikayenin resmini yapmaları ve bilmedikleri kelimeleri çıkartmaları istenecektir)</w:t>
            </w:r>
          </w:p>
        </w:tc>
        <w:tc>
          <w:tcPr>
            <w:tcW w:w="2723" w:type="dxa"/>
          </w:tcPr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E2BB1">
              <w:rPr>
                <w:rFonts w:ascii="Times New Roman" w:hAnsi="Times New Roman" w:cs="Times New Roman"/>
                <w:sz w:val="24"/>
                <w:szCs w:val="24"/>
              </w:rPr>
              <w:t>Okul yürütme komisyonu</w:t>
            </w: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E" w:rsidRDefault="00FE53BE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E" w:rsidRDefault="00FE53BE" w:rsidP="00FE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-Okul yürütme komisyonu</w:t>
            </w:r>
          </w:p>
          <w:p w:rsidR="00FE53BE" w:rsidRDefault="00FE53BE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-Tüm Öğretmenler</w:t>
            </w: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D42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  <w:p w:rsidR="00FE53BE" w:rsidRDefault="00FE53BE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E" w:rsidRDefault="00FE53BE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E" w:rsidRDefault="00FE53BE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-Tüm Öğretmenler</w:t>
            </w: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7" w:rsidRPr="00123D42" w:rsidRDefault="00FE53BE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 yaş grubu öğretmenleri</w:t>
            </w:r>
          </w:p>
        </w:tc>
      </w:tr>
      <w:tr w:rsidR="001374E7" w:rsidTr="001A7400">
        <w:trPr>
          <w:trHeight w:val="5920"/>
        </w:trPr>
        <w:tc>
          <w:tcPr>
            <w:tcW w:w="2093" w:type="dxa"/>
            <w:vAlign w:val="center"/>
          </w:tcPr>
          <w:p w:rsidR="001374E7" w:rsidRDefault="00FE53BE" w:rsidP="003A7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OCAK</w:t>
            </w:r>
          </w:p>
          <w:p w:rsidR="001374E7" w:rsidRDefault="001374E7" w:rsidP="003A7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E7" w:rsidRPr="00123D42" w:rsidRDefault="001374E7" w:rsidP="00FE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53BE">
              <w:rPr>
                <w:rFonts w:ascii="Times New Roman" w:hAnsi="Times New Roman" w:cs="Times New Roman"/>
                <w:sz w:val="24"/>
                <w:szCs w:val="24"/>
              </w:rPr>
              <w:t>Yazar, çizer, akademisyen, masal anlatıcısı gibi bir uzmanın okula davet edilmesi ve uzmanla birlikte etkinlik gerçekleştirilmesi</w:t>
            </w:r>
          </w:p>
          <w:p w:rsidR="00FE53BE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53BE">
              <w:rPr>
                <w:rFonts w:ascii="Times New Roman" w:hAnsi="Times New Roman" w:cs="Times New Roman"/>
                <w:sz w:val="24"/>
                <w:szCs w:val="24"/>
              </w:rPr>
              <w:t>Okun</w:t>
            </w:r>
            <w:r w:rsidR="00FE53BE">
              <w:rPr>
                <w:rFonts w:ascii="Times New Roman" w:hAnsi="Times New Roman" w:cs="Times New Roman"/>
                <w:sz w:val="24"/>
                <w:szCs w:val="24"/>
              </w:rPr>
              <w:t xml:space="preserve">an kitaplardaki veya karşılaşılan bilinmeyen kelimelerin </w:t>
            </w:r>
            <w:r w:rsidR="00FE53BE">
              <w:rPr>
                <w:rFonts w:ascii="Times New Roman" w:hAnsi="Times New Roman" w:cs="Times New Roman"/>
                <w:sz w:val="24"/>
                <w:szCs w:val="24"/>
              </w:rPr>
              <w:t>bilinmeyen kelimeler kutusunda toplanılması</w:t>
            </w:r>
            <w:r w:rsidR="00FE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3BE" w:rsidRDefault="001374E7" w:rsidP="00FE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="005C4BD6">
              <w:rPr>
                <w:rFonts w:ascii="Times New Roman" w:hAnsi="Times New Roman" w:cs="Times New Roman"/>
                <w:sz w:val="24"/>
                <w:szCs w:val="24"/>
              </w:rPr>
              <w:t>Ayın atasözü ve deyimi uygulamasa devam edilmesi. Belirlenen atasözü ve deyim ile ilgili etkinliğin yapılması</w:t>
            </w:r>
          </w:p>
          <w:p w:rsidR="00FE53BE" w:rsidRDefault="00FE53BE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“</w:t>
            </w:r>
            <w:r w:rsidR="001A7400">
              <w:rPr>
                <w:rFonts w:ascii="Times New Roman" w:hAnsi="Times New Roman" w:cs="Times New Roman"/>
                <w:sz w:val="24"/>
                <w:szCs w:val="24"/>
              </w:rPr>
              <w:t>Bakarsan bağ bakmazsan dağ olur.”</w:t>
            </w:r>
          </w:p>
          <w:p w:rsidR="001A7400" w:rsidRDefault="001A7400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“Kulağına küpe olmak.”</w:t>
            </w:r>
            <w:proofErr w:type="gramEnd"/>
          </w:p>
          <w:p w:rsidR="001374E7" w:rsidRPr="00EB1F6F" w:rsidRDefault="001A7400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MEB tarafından okullara gönderilen 365 gün öykü kitapları her hafta sonu 1tane kitabı çocukların evlerine gönderilerek ailelerin çocuklarıyla etkileşimli kitap okumalarının sağlanması.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gönderilen sorulara cevap vermeleri, hikayenin resmini yapmaları ve bilmedikleri kelimeleri çıkartmaları istenecektir)</w:t>
            </w:r>
          </w:p>
        </w:tc>
        <w:tc>
          <w:tcPr>
            <w:tcW w:w="2723" w:type="dxa"/>
          </w:tcPr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="00FE53BE">
              <w:rPr>
                <w:rFonts w:ascii="Times New Roman" w:hAnsi="Times New Roman" w:cs="Times New Roman"/>
                <w:sz w:val="24"/>
                <w:szCs w:val="24"/>
              </w:rPr>
              <w:t>Okul yürütme komisyonu</w:t>
            </w:r>
          </w:p>
          <w:p w:rsidR="00FE53BE" w:rsidRDefault="00FE53BE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E" w:rsidRDefault="00FE53BE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-Tüm Öğretmenler</w:t>
            </w: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-Tüm Öğretmenler</w:t>
            </w: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00" w:rsidRDefault="001A7400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00" w:rsidRDefault="001A7400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00" w:rsidRDefault="001A7400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00" w:rsidRPr="00D935D9" w:rsidRDefault="001A7400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-5yaş grubu öğretmenleri</w:t>
            </w:r>
          </w:p>
        </w:tc>
      </w:tr>
      <w:tr w:rsidR="001A7400" w:rsidTr="003A7946">
        <w:trPr>
          <w:trHeight w:val="990"/>
        </w:trPr>
        <w:tc>
          <w:tcPr>
            <w:tcW w:w="2093" w:type="dxa"/>
            <w:vAlign w:val="center"/>
          </w:tcPr>
          <w:p w:rsidR="001A7400" w:rsidRDefault="001A7400" w:rsidP="001A7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ŞUBAT</w:t>
            </w:r>
          </w:p>
        </w:tc>
        <w:tc>
          <w:tcPr>
            <w:tcW w:w="4394" w:type="dxa"/>
          </w:tcPr>
          <w:p w:rsidR="001A7400" w:rsidRDefault="001A7400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-Okulöncesi öğretmenleri tarafından yakından uzağa ilkesine uygun olarak çocuğa Türk kültürüne yönelik çerçeve oluşturulacak öğelerin belirlenmesi</w:t>
            </w:r>
          </w:p>
          <w:p w:rsidR="001A7400" w:rsidRDefault="001A7400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-Ele alınması planlanan başlıklara yönelik tekerleme, şiir, şarkı hazırlanması</w:t>
            </w:r>
          </w:p>
          <w:p w:rsidR="001A7400" w:rsidRDefault="001A7400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-Hazırlanan eğitim içerikleri eğitim akışlarında kullanılması</w:t>
            </w:r>
          </w:p>
          <w:p w:rsidR="0060487B" w:rsidRDefault="0060487B" w:rsidP="006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Okunan kitaplardaki veya karşılaşılan bilinmeyen kelimelerin bilinmeyen kelimeler kutusunda toplanılması </w:t>
            </w:r>
          </w:p>
          <w:p w:rsidR="0060487B" w:rsidRDefault="0060487B" w:rsidP="006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="005C4BD6">
              <w:rPr>
                <w:rFonts w:ascii="Times New Roman" w:hAnsi="Times New Roman" w:cs="Times New Roman"/>
                <w:sz w:val="24"/>
                <w:szCs w:val="24"/>
              </w:rPr>
              <w:t xml:space="preserve">Ayın atasözü ve deyimi uygulamasa </w:t>
            </w:r>
            <w:r w:rsidR="005C4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devam edilmesi. Belirlenen atasözü ve deyim ile ilgili etkinliğin yapılması</w:t>
            </w:r>
          </w:p>
          <w:p w:rsidR="0060487B" w:rsidRDefault="0060487B" w:rsidP="006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İki ayağını bir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papuca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sokmak”</w:t>
            </w:r>
          </w:p>
          <w:p w:rsidR="0060487B" w:rsidRDefault="0060487B" w:rsidP="006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Gözü arkada kalmak</w:t>
            </w:r>
            <w:r w:rsidR="00851C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1A7400" w:rsidRDefault="0060487B" w:rsidP="006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MEB tarafından okullara gönderilen 365 gün öykü kitapları her hafta sonu 1tane kitabı çocukların evlerine gönderilerek ailelerin çocuklarıyla etkileşimli kitap okumalarının sağlanması.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gönderilen sorulara cevap vermeleri, hikayenin resmini yapmaları ve bilmedikleri kelimeleri çıkartmaları istenecektir)</w:t>
            </w:r>
          </w:p>
        </w:tc>
        <w:tc>
          <w:tcPr>
            <w:tcW w:w="2723" w:type="dxa"/>
          </w:tcPr>
          <w:p w:rsidR="001A7400" w:rsidRDefault="001A7400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-Okul yürütme komisyonu</w:t>
            </w:r>
          </w:p>
          <w:p w:rsidR="001A7400" w:rsidRDefault="001A7400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00" w:rsidRDefault="001A7400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00" w:rsidRDefault="001A7400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-Okul yürütme komisyonu</w:t>
            </w:r>
          </w:p>
          <w:p w:rsidR="001A7400" w:rsidRDefault="001A7400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-Okul yürütme komisyonu</w:t>
            </w:r>
          </w:p>
          <w:p w:rsidR="0060487B" w:rsidRDefault="0060487B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-Tüm öğretmenler</w:t>
            </w:r>
          </w:p>
          <w:p w:rsidR="0060487B" w:rsidRDefault="0060487B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7B" w:rsidRDefault="0060487B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7B" w:rsidRDefault="0060487B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-Tüm öğretmenler</w:t>
            </w:r>
          </w:p>
          <w:p w:rsidR="0060487B" w:rsidRDefault="0060487B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7B" w:rsidRDefault="0060487B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7B" w:rsidRDefault="0060487B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7B" w:rsidRDefault="0060487B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7B" w:rsidRDefault="0060487B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 yaş grubu öğretmenleri</w:t>
            </w:r>
          </w:p>
        </w:tc>
      </w:tr>
      <w:tr w:rsidR="001374E7" w:rsidTr="005C4BD6">
        <w:trPr>
          <w:trHeight w:val="7024"/>
        </w:trPr>
        <w:tc>
          <w:tcPr>
            <w:tcW w:w="2093" w:type="dxa"/>
            <w:vAlign w:val="center"/>
          </w:tcPr>
          <w:p w:rsidR="001374E7" w:rsidRDefault="0060487B" w:rsidP="003A7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MART</w:t>
            </w:r>
          </w:p>
          <w:p w:rsidR="001374E7" w:rsidRDefault="001374E7" w:rsidP="003A7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E7" w:rsidRDefault="001374E7" w:rsidP="003A7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60487B" w:rsidRDefault="0060487B" w:rsidP="006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Okunan kitaplardaki veya karşılaşılan bilinmeyen kelimelerin bilinmeyen kelimeler kutusunda toplanılması </w:t>
            </w:r>
          </w:p>
          <w:p w:rsidR="0060487B" w:rsidRDefault="0060487B" w:rsidP="006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-Etkileşimli kitap okuma yönteminde belirlenen bilinmeyen kelimelere yönelik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Söyle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-Çiz etkinliğinin yapılması</w:t>
            </w:r>
          </w:p>
          <w:p w:rsidR="0060487B" w:rsidRDefault="0060487B" w:rsidP="006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-Kelimelerin temalar bağlamında ayrıştırılması</w:t>
            </w:r>
          </w:p>
          <w:p w:rsidR="0060487B" w:rsidRDefault="0060487B" w:rsidP="006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Kelime kartlarıyla Düşün-Bul, Eş-Zıt anlamlı kelimeleri söyle etkinliklerinin uygulanması</w:t>
            </w:r>
          </w:p>
          <w:p w:rsidR="0060487B" w:rsidRDefault="0060487B" w:rsidP="006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="005C4BD6">
              <w:rPr>
                <w:rFonts w:ascii="Times New Roman" w:hAnsi="Times New Roman" w:cs="Times New Roman"/>
                <w:sz w:val="24"/>
                <w:szCs w:val="24"/>
              </w:rPr>
              <w:t>Ayın atasözü ve deyimi uygulamasa devam edilmesi. Belirlenen atasözü ve deyim ile ilgili etkinliğin yapılması</w:t>
            </w:r>
          </w:p>
          <w:p w:rsidR="0060487B" w:rsidRDefault="0060487B" w:rsidP="006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Üzüm üzüme baka baka kararır”</w:t>
            </w:r>
          </w:p>
          <w:p w:rsidR="0060487B" w:rsidRDefault="0060487B" w:rsidP="006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“</w:t>
            </w:r>
            <w:r w:rsidR="00851C94">
              <w:rPr>
                <w:rFonts w:ascii="Times New Roman" w:hAnsi="Times New Roman" w:cs="Times New Roman"/>
                <w:sz w:val="24"/>
                <w:szCs w:val="24"/>
              </w:rPr>
              <w:t>Karnı zil çalmak”</w:t>
            </w:r>
          </w:p>
          <w:p w:rsidR="005C4BD6" w:rsidRPr="00D935D9" w:rsidRDefault="0060487B" w:rsidP="006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MEB tarafından okullara gönderilen 365 gün öykü kitapları her hafta sonu 1tane kitabı çocukların evlerine gönderilerek ailelerin çocuklarıyla etkileşimli kitap okumalarının sağlanması.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gönderilen sorulara cevap vermeleri, hikayenin resmini yapmaları ve bilmedikleri kelimeleri çıkartmaları istenecektir)</w:t>
            </w:r>
          </w:p>
        </w:tc>
        <w:tc>
          <w:tcPr>
            <w:tcW w:w="2723" w:type="dxa"/>
          </w:tcPr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-Tüm Öğretmenler</w:t>
            </w: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-Tüm Öğretmenler</w:t>
            </w: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487B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Öğretmenler</w:t>
            </w: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487B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Öğretmenler</w:t>
            </w: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-Tüm Öğretmenler</w:t>
            </w: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-Tüm Öğretmenler</w:t>
            </w: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E7" w:rsidRDefault="001374E7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94" w:rsidRDefault="00851C94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94" w:rsidRDefault="00851C94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94" w:rsidRPr="00D935D9" w:rsidRDefault="00851C94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 yaş grubu öğretmenleri</w:t>
            </w:r>
          </w:p>
        </w:tc>
      </w:tr>
      <w:tr w:rsidR="005C4BD6" w:rsidTr="005C4BD6">
        <w:trPr>
          <w:trHeight w:val="405"/>
        </w:trPr>
        <w:tc>
          <w:tcPr>
            <w:tcW w:w="2093" w:type="dxa"/>
            <w:vAlign w:val="center"/>
          </w:tcPr>
          <w:p w:rsidR="005C4BD6" w:rsidRDefault="005C4BD6" w:rsidP="003A7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NİSAN</w:t>
            </w:r>
          </w:p>
        </w:tc>
        <w:tc>
          <w:tcPr>
            <w:tcW w:w="4394" w:type="dxa"/>
          </w:tcPr>
          <w:p w:rsidR="005C4BD6" w:rsidRDefault="005C4BD6" w:rsidP="005C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-Yaş grubunun gelişim özelliklerine uygun milli öğeler içeren şiir ve şarkı içeriklerinin belirlenmesi</w:t>
            </w:r>
          </w:p>
          <w:p w:rsidR="005C4BD6" w:rsidRDefault="005C4BD6" w:rsidP="005C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-Tüm çocuklara bireysel farklılıklarına uygun şiir ve şarkıların öğretilmesi</w:t>
            </w:r>
          </w:p>
          <w:p w:rsidR="005C4BD6" w:rsidRDefault="005C4BD6" w:rsidP="005C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-Okul genelinde 23 Nisan şenliklerinin düzenlenmesi</w:t>
            </w:r>
          </w:p>
          <w:p w:rsidR="005C4BD6" w:rsidRDefault="005C4BD6" w:rsidP="005C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Ayın atasözü ve deyimi uygulamasa devam edilmesi. Belirlenen atasözü ve deyim ile ilgili etkinliğin yapılması</w:t>
            </w:r>
          </w:p>
          <w:p w:rsidR="005C4BD6" w:rsidRDefault="005C4BD6" w:rsidP="005C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“Bir eli yağda bir eli balda”</w:t>
            </w:r>
          </w:p>
          <w:p w:rsidR="005C4BD6" w:rsidRDefault="005C4BD6" w:rsidP="005C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“Kabak başında patlamak”</w:t>
            </w:r>
          </w:p>
          <w:p w:rsidR="005C4BD6" w:rsidRDefault="005C4BD6" w:rsidP="006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MEB tarafından okullara gönderilen 365 gün öykü kitapları her hafta sonu 1tane kitabı çocukların evlerine gönderilerek ailelerin çocuklarıyla etkileşimli kitap okumalarının sağlanması.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gönderilen sorulara cevap vermeleri, hikayenin resmini yapmaları ve bilmedikleri kelimeleri çıkartmaları istenecektir)</w:t>
            </w:r>
          </w:p>
        </w:tc>
        <w:tc>
          <w:tcPr>
            <w:tcW w:w="2723" w:type="dxa"/>
          </w:tcPr>
          <w:p w:rsidR="005C4BD6" w:rsidRDefault="005C4BD6" w:rsidP="005C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-Okul yürütme komisyonu</w:t>
            </w:r>
          </w:p>
          <w:p w:rsidR="005C4BD6" w:rsidRDefault="005C4BD6" w:rsidP="005C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D6" w:rsidRDefault="005C4BD6" w:rsidP="005C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-Okul yürütme komisyonu</w:t>
            </w:r>
          </w:p>
          <w:p w:rsidR="005C4BD6" w:rsidRDefault="005C4BD6" w:rsidP="005C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-Okul yürütme komisyonu</w:t>
            </w:r>
          </w:p>
          <w:p w:rsidR="005C4BD6" w:rsidRDefault="005C4BD6" w:rsidP="005C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-Tüm öğretmeler</w:t>
            </w:r>
          </w:p>
          <w:p w:rsidR="005C4BD6" w:rsidRDefault="005C4BD6" w:rsidP="005C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D6" w:rsidRDefault="005C4BD6" w:rsidP="005C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D6" w:rsidRDefault="005C4BD6" w:rsidP="005C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D6" w:rsidRDefault="005C4BD6" w:rsidP="005C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D6" w:rsidRDefault="005C4BD6" w:rsidP="005C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-5 yaş grubu öğretmenleri</w:t>
            </w:r>
          </w:p>
        </w:tc>
      </w:tr>
      <w:tr w:rsidR="005C4BD6" w:rsidTr="005C4BD6">
        <w:trPr>
          <w:trHeight w:val="1615"/>
        </w:trPr>
        <w:tc>
          <w:tcPr>
            <w:tcW w:w="2093" w:type="dxa"/>
            <w:vAlign w:val="center"/>
          </w:tcPr>
          <w:p w:rsidR="005C4BD6" w:rsidRDefault="005C4BD6" w:rsidP="003A7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MAYIS</w:t>
            </w:r>
          </w:p>
        </w:tc>
        <w:tc>
          <w:tcPr>
            <w:tcW w:w="4394" w:type="dxa"/>
          </w:tcPr>
          <w:p w:rsidR="005C4BD6" w:rsidRDefault="005C4BD6" w:rsidP="006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-Kitap tanıtma çalışmalarının yapılması</w:t>
            </w:r>
          </w:p>
          <w:p w:rsidR="005C4BD6" w:rsidRDefault="005C4BD6" w:rsidP="006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*Kitabın başlığının, yazarının, yayınevinin, resimleyenin hakkında çocuklara bilgi verilmesi</w:t>
            </w:r>
          </w:p>
          <w:p w:rsidR="005C4BD6" w:rsidRDefault="005C4BD6" w:rsidP="006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tamamlama çalışmalarının yapılması</w:t>
            </w:r>
          </w:p>
          <w:p w:rsidR="005C4BD6" w:rsidRDefault="005C4BD6" w:rsidP="006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kartı hazırlama çalışmalarının yapılması</w:t>
            </w:r>
          </w:p>
          <w:p w:rsidR="005C4BD6" w:rsidRDefault="005C4BD6" w:rsidP="006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-Afiş tasarlama çalışmalarının yapılması</w:t>
            </w:r>
          </w:p>
          <w:p w:rsidR="005C4BD6" w:rsidRDefault="005C4BD6" w:rsidP="005C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Ayın atasözü ve deyimi uygulamasa devam edilmesi. Belirlenen atasözü ve deyim ile ilgili etkinliğin yapılması</w:t>
            </w:r>
          </w:p>
          <w:p w:rsidR="005C4BD6" w:rsidRDefault="005C4BD6" w:rsidP="005C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“Bir </w:t>
            </w:r>
            <w:r w:rsidR="00077DBF">
              <w:rPr>
                <w:rFonts w:ascii="Times New Roman" w:hAnsi="Times New Roman" w:cs="Times New Roman"/>
                <w:sz w:val="24"/>
                <w:szCs w:val="24"/>
              </w:rPr>
              <w:t>kulağından girip bir kulağından çıkmak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C4BD6" w:rsidRDefault="005C4BD6" w:rsidP="0007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“</w:t>
            </w:r>
            <w:r w:rsidR="00077DBF">
              <w:rPr>
                <w:rFonts w:ascii="Times New Roman" w:hAnsi="Times New Roman" w:cs="Times New Roman"/>
                <w:sz w:val="24"/>
                <w:szCs w:val="24"/>
              </w:rPr>
              <w:t>Gözüne kestirmek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723" w:type="dxa"/>
          </w:tcPr>
          <w:p w:rsidR="005C4BD6" w:rsidRDefault="00077DBF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-Tüm öğretmenler</w:t>
            </w:r>
          </w:p>
          <w:p w:rsidR="00077DBF" w:rsidRDefault="00077DBF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BF" w:rsidRDefault="00077DBF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BF" w:rsidRDefault="00077DBF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BF" w:rsidRDefault="00077DBF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-Tüm öğretmenler</w:t>
            </w:r>
          </w:p>
          <w:p w:rsidR="00077DBF" w:rsidRDefault="00077DBF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BF" w:rsidRDefault="00077DBF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-Tüm öğretmenler</w:t>
            </w:r>
          </w:p>
          <w:p w:rsidR="00077DBF" w:rsidRDefault="00077DBF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BF" w:rsidRDefault="00077DBF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-Tüm öğretmenler</w:t>
            </w:r>
          </w:p>
          <w:p w:rsidR="00077DBF" w:rsidRDefault="00077DBF" w:rsidP="003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-Tüm öğretmenler</w:t>
            </w:r>
          </w:p>
        </w:tc>
      </w:tr>
      <w:tr w:rsidR="00851C94" w:rsidTr="00851C94">
        <w:trPr>
          <w:trHeight w:val="2674"/>
        </w:trPr>
        <w:tc>
          <w:tcPr>
            <w:tcW w:w="2093" w:type="dxa"/>
            <w:vAlign w:val="center"/>
          </w:tcPr>
          <w:p w:rsidR="00851C94" w:rsidRDefault="005C4BD6" w:rsidP="003A7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HAZİRAN</w:t>
            </w:r>
            <w:bookmarkStart w:id="0" w:name="_GoBack"/>
            <w:bookmarkEnd w:id="0"/>
          </w:p>
        </w:tc>
        <w:tc>
          <w:tcPr>
            <w:tcW w:w="4394" w:type="dxa"/>
          </w:tcPr>
          <w:p w:rsidR="00851C94" w:rsidRDefault="005C4BD6" w:rsidP="0060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-Ailelerin çocuklarıyla birlikte kendi kitaplarını hazırlaması ve sunumunu gerçekleştirmesi</w:t>
            </w:r>
          </w:p>
        </w:tc>
        <w:tc>
          <w:tcPr>
            <w:tcW w:w="2723" w:type="dxa"/>
          </w:tcPr>
          <w:p w:rsidR="005C4BD6" w:rsidRDefault="005C4BD6" w:rsidP="0007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DBF">
              <w:rPr>
                <w:rFonts w:ascii="Times New Roman" w:hAnsi="Times New Roman" w:cs="Times New Roman"/>
                <w:sz w:val="24"/>
                <w:szCs w:val="24"/>
              </w:rPr>
              <w:t>Aileler ve sınıf öğretmenleri</w:t>
            </w:r>
          </w:p>
        </w:tc>
      </w:tr>
    </w:tbl>
    <w:p w:rsidR="001374E7" w:rsidRPr="00550B65" w:rsidRDefault="001374E7" w:rsidP="00550B6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50B65" w:rsidRPr="00550B65" w:rsidRDefault="00550B65" w:rsidP="00550B65">
      <w:pPr>
        <w:rPr>
          <w:rFonts w:ascii="Times New Roman" w:hAnsi="Times New Roman" w:cs="Times New Roman"/>
          <w:sz w:val="40"/>
          <w:szCs w:val="40"/>
        </w:rPr>
      </w:pPr>
    </w:p>
    <w:sectPr w:rsidR="00550B65" w:rsidRPr="00550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65"/>
    <w:rsid w:val="00077DBF"/>
    <w:rsid w:val="00080D0E"/>
    <w:rsid w:val="001374E7"/>
    <w:rsid w:val="00191A34"/>
    <w:rsid w:val="001A7400"/>
    <w:rsid w:val="002D1BA0"/>
    <w:rsid w:val="00550B65"/>
    <w:rsid w:val="005C4BD6"/>
    <w:rsid w:val="0060487B"/>
    <w:rsid w:val="00726A7B"/>
    <w:rsid w:val="00851C94"/>
    <w:rsid w:val="00BD2D70"/>
    <w:rsid w:val="00C243F3"/>
    <w:rsid w:val="00EE2BB1"/>
    <w:rsid w:val="00F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2023-12-11T18:32:00Z</dcterms:created>
  <dcterms:modified xsi:type="dcterms:W3CDTF">2023-12-11T20:47:00Z</dcterms:modified>
</cp:coreProperties>
</file>